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theme+xml" PartName="/word/theme/theme1.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sz w:val="24"/>
          <w:szCs w:val="24"/>
        </w:rPr>
      </w:pPr>
      <w:r w:rsidDel="00000000" w:rsidR="00000000" w:rsidRPr="00000000">
        <w:rPr>
          <w:sz w:val="24"/>
          <w:szCs w:val="24"/>
          <w:rtl w:val="0"/>
        </w:rPr>
        <w:t xml:space="preserve">Aguilar Avendaño Jazmin Citlalli</w:t>
      </w:r>
      <w:r w:rsidDel="00000000" w:rsidR="00000000" w:rsidRPr="00000000">
        <w:rPr>
          <w:rtl w:val="0"/>
        </w:rPr>
      </w:r>
    </w:p>
    <w:p w:rsidR="00000000" w:rsidDel="00000000" w:rsidP="00000000" w:rsidRDefault="00000000" w:rsidRPr="00000000" w14:paraId="00000002">
      <w:pPr>
        <w:jc w:val="right"/>
        <w:rPr>
          <w:sz w:val="24"/>
          <w:szCs w:val="24"/>
        </w:rPr>
      </w:pPr>
      <w:r w:rsidDel="00000000" w:rsidR="00000000" w:rsidRPr="00000000">
        <w:rPr>
          <w:sz w:val="24"/>
          <w:szCs w:val="24"/>
          <w:rtl w:val="0"/>
        </w:rPr>
        <w:t xml:space="preserve">Morales Juárez David Ricardo</w:t>
      </w:r>
      <w:r w:rsidDel="00000000" w:rsidR="00000000" w:rsidRPr="00000000">
        <w:rPr>
          <w:rtl w:val="0"/>
        </w:rPr>
      </w:r>
    </w:p>
    <w:p w:rsidR="00000000" w:rsidDel="00000000" w:rsidP="00000000" w:rsidRDefault="00000000" w:rsidRPr="00000000" w14:paraId="00000003">
      <w:pPr>
        <w:jc w:val="right"/>
        <w:rPr>
          <w:sz w:val="24"/>
          <w:szCs w:val="24"/>
        </w:rPr>
      </w:pPr>
      <w:r w:rsidDel="00000000" w:rsidR="00000000" w:rsidRPr="00000000">
        <w:rPr>
          <w:sz w:val="24"/>
          <w:szCs w:val="24"/>
          <w:rtl w:val="0"/>
        </w:rPr>
        <w:t xml:space="preserve">Sanchez Ayala Verona Jatziri</w:t>
      </w:r>
    </w:p>
    <w:p w:rsidR="00000000" w:rsidDel="00000000" w:rsidP="00000000" w:rsidRDefault="00000000" w:rsidRPr="00000000" w14:paraId="00000004">
      <w:pPr>
        <w:jc w:val="right"/>
        <w:rPr>
          <w:sz w:val="24"/>
          <w:szCs w:val="24"/>
        </w:rPr>
      </w:pPr>
      <w:r w:rsidDel="00000000" w:rsidR="00000000" w:rsidRPr="00000000">
        <w:rPr>
          <w:sz w:val="24"/>
          <w:szCs w:val="24"/>
          <w:rtl w:val="0"/>
        </w:rPr>
        <w:t xml:space="preserve">2204</w:t>
      </w:r>
    </w:p>
    <w:p w:rsidR="00000000" w:rsidDel="00000000" w:rsidP="00000000" w:rsidRDefault="00000000" w:rsidRPr="00000000" w14:paraId="00000005">
      <w:pPr>
        <w:jc w:val="right"/>
        <w:rPr>
          <w:sz w:val="24"/>
          <w:szCs w:val="24"/>
        </w:rPr>
      </w:pPr>
      <w:r w:rsidDel="00000000" w:rsidR="00000000" w:rsidRPr="00000000">
        <w:rPr>
          <w:rtl w:val="0"/>
        </w:rPr>
      </w:r>
    </w:p>
    <w:p w:rsidR="00000000" w:rsidDel="00000000" w:rsidP="00000000" w:rsidRDefault="00000000" w:rsidRPr="00000000" w14:paraId="00000006">
      <w:pPr>
        <w:jc w:val="center"/>
        <w:rPr>
          <w:sz w:val="24"/>
          <w:szCs w:val="24"/>
        </w:rPr>
      </w:pPr>
      <w:r w:rsidDel="00000000" w:rsidR="00000000" w:rsidRPr="00000000">
        <w:rPr>
          <w:sz w:val="24"/>
          <w:szCs w:val="24"/>
          <w:rtl w:val="0"/>
        </w:rPr>
        <w:t xml:space="preserve">Premios para novelas </w:t>
      </w:r>
    </w:p>
    <w:p w:rsidR="00000000" w:rsidDel="00000000" w:rsidP="00000000" w:rsidRDefault="00000000" w:rsidRPr="00000000" w14:paraId="00000007">
      <w:pPr>
        <w:jc w:val="both"/>
        <w:rPr>
          <w:sz w:val="24"/>
          <w:szCs w:val="24"/>
        </w:rPr>
      </w:pPr>
      <w:r w:rsidDel="00000000" w:rsidR="00000000" w:rsidRPr="00000000">
        <w:rPr>
          <w:rtl w:val="0"/>
        </w:rPr>
      </w:r>
    </w:p>
    <w:p w:rsidR="00000000" w:rsidDel="00000000" w:rsidP="00000000" w:rsidRDefault="00000000" w:rsidRPr="00000000" w14:paraId="00000008">
      <w:pPr>
        <w:jc w:val="both"/>
        <w:rPr>
          <w:sz w:val="24"/>
          <w:szCs w:val="24"/>
        </w:rPr>
      </w:pPr>
      <w:r w:rsidDel="00000000" w:rsidR="00000000" w:rsidRPr="00000000">
        <w:rPr>
          <w:sz w:val="24"/>
          <w:szCs w:val="24"/>
          <w:rtl w:val="0"/>
        </w:rPr>
        <w:t xml:space="preserve">Premios Planeta :</w:t>
      </w:r>
    </w:p>
    <w:p w:rsidR="00000000" w:rsidDel="00000000" w:rsidP="00000000" w:rsidRDefault="00000000" w:rsidRPr="00000000" w14:paraId="00000009">
      <w:pPr>
        <w:jc w:val="both"/>
        <w:rPr>
          <w:sz w:val="24"/>
          <w:szCs w:val="24"/>
        </w:rPr>
      </w:pPr>
      <w:r w:rsidDel="00000000" w:rsidR="00000000" w:rsidRPr="00000000">
        <w:rPr>
          <w:rtl w:val="0"/>
        </w:rPr>
      </w:r>
    </w:p>
    <w:p w:rsidR="00000000" w:rsidDel="00000000" w:rsidP="00000000" w:rsidRDefault="00000000" w:rsidRPr="00000000" w14:paraId="0000000A">
      <w:pPr>
        <w:pStyle w:val="Heading3"/>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160" w:before="0" w:lineRule="auto"/>
        <w:jc w:val="both"/>
        <w:rPr>
          <w:color w:val="000000"/>
          <w:sz w:val="24"/>
          <w:szCs w:val="24"/>
        </w:rPr>
      </w:pPr>
      <w:bookmarkStart w:colFirst="0" w:colLast="0" w:name="_zc7v7exgvw0m" w:id="0"/>
      <w:bookmarkEnd w:id="0"/>
      <w:r w:rsidDel="00000000" w:rsidR="00000000" w:rsidRPr="00000000">
        <w:rPr>
          <w:color w:val="000000"/>
          <w:sz w:val="24"/>
          <w:szCs w:val="24"/>
          <w:rtl w:val="0"/>
        </w:rPr>
        <w:t xml:space="preserve">José Manuel Lara, animado por el deseo de promocionar a los autores españoles, estableció en 1952 un Premio de Novela dotado con 40.000 pesetas.</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160" w:lineRule="auto"/>
        <w:jc w:val="both"/>
        <w:rPr>
          <w:sz w:val="24"/>
          <w:szCs w:val="24"/>
        </w:rPr>
      </w:pPr>
      <w:r w:rsidDel="00000000" w:rsidR="00000000" w:rsidRPr="00000000">
        <w:rPr>
          <w:sz w:val="24"/>
          <w:szCs w:val="24"/>
          <w:rtl w:val="0"/>
        </w:rPr>
        <w:t xml:space="preserve">Hoy, después de haberse otorgado el LXV Premio Planeta, se puede constatar cómo a través de su trayectoria firmemente ascendente el Premio se ha convertido en un acontecimiento no sólo literario, sino social, que cumple fielmente la finalidad que se propuso: situar a los autores españoles galardonados en unos niveles de difusión y de popularidad jamás alcanzados.</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160" w:lineRule="auto"/>
        <w:jc w:val="both"/>
        <w:rPr>
          <w:sz w:val="24"/>
          <w:szCs w:val="24"/>
        </w:rPr>
      </w:pPr>
      <w:r w:rsidDel="00000000" w:rsidR="00000000" w:rsidRPr="00000000">
        <w:rPr>
          <w:sz w:val="24"/>
          <w:szCs w:val="24"/>
          <w:rtl w:val="0"/>
        </w:rPr>
        <w:t xml:space="preserve">La historia de los sesenta y cinco años del más popular certamen literario de nuestro país se ha escrito con las ilusiones y las esperanzas de sus participantes y con el interés y la avidez de millones de lectores.</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160" w:lineRule="auto"/>
        <w:jc w:val="both"/>
        <w:rPr>
          <w:color w:val="cc3300"/>
          <w:sz w:val="24"/>
          <w:szCs w:val="24"/>
        </w:rPr>
      </w:pPr>
      <w:r w:rsidDel="00000000" w:rsidR="00000000" w:rsidRPr="00000000">
        <w:rPr>
          <w:sz w:val="24"/>
          <w:szCs w:val="24"/>
          <w:rtl w:val="0"/>
        </w:rPr>
        <w:t xml:space="preserve">De las 40.000 pesetas iniciales, y al compás del crecimiento lógico del país, se pasó a 100.000 pesetas en el segundo año, a 200.000 en 1959, a 250.000 en 1966 y a 1.100.000 pesetas en 1967. En 1973, la cuantía del Premio ascendió a 2.000.000, y para la edición de 1976, que constituyó su XXV aniversario, José Manuel Lara lo situó en 4.000.000. A ello debe añadirse el accésit de 500.0000 que, desde 1974, se vino otorgando al finalista. Pero la arrolladora aceptación del Premio Planeta por los lectores españoles e hispanoamericanos provocó un nuevo aumento en 1988 situando en 20.000.000 la asignación para la obra ganadora y en 5.000.000 la de la finalista. En 1991 el ganador recibió 25.000.000 de pesetas y 6.000.000 el finalista. En 1992 la cuantía del premio se elevó a 50.000.000 para la obra ganadora y 12.000.000 para la finalista. En 2001, al cumplirse los 50 años del Premio, la dotación pasó a ser de 100.000.000 de pesetas para el ganador y de 25.000.000 para el finalista. Con la entrada en vigor del Euro, la cuantía del Premio ha quedado en 601.000 € para la obra ganadora y 150.250 para la finalista.</w:t>
      </w:r>
      <w:r w:rsidDel="00000000" w:rsidR="00000000" w:rsidRPr="00000000">
        <w:rPr>
          <w:sz w:val="24"/>
          <w:szCs w:val="24"/>
          <w:rtl w:val="0"/>
        </w:rPr>
        <w:t xml:space="preserve">A lo largo de estos sesenta y cinco años han ido figurando en el jurado destacadísimas figuras de las letras (académicos, catedráticos, periodistas y críticos literarios)</w:t>
      </w:r>
      <w:r w:rsidDel="00000000" w:rsidR="00000000" w:rsidRPr="00000000">
        <w:rPr>
          <w:color w:val="cc3300"/>
          <w:sz w:val="24"/>
          <w:szCs w:val="24"/>
          <w:rtl w:val="0"/>
        </w:rPr>
        <w:t xml:space="preserve">.</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160" w:lineRule="auto"/>
        <w:jc w:val="both"/>
        <w:rPr>
          <w:sz w:val="24"/>
          <w:szCs w:val="24"/>
          <w:highlight w:val="white"/>
        </w:rPr>
      </w:pPr>
      <w:r w:rsidDel="00000000" w:rsidR="00000000" w:rsidRPr="00000000">
        <w:rPr>
          <w:sz w:val="24"/>
          <w:szCs w:val="24"/>
          <w:highlight w:val="white"/>
          <w:rtl w:val="0"/>
        </w:rPr>
        <w:t xml:space="preserve">El primer jurado estuvo formado por Bartolomé Soler, César González Ruano, Pedro de Lorenzo, José Romero de Tejada, Tristán La Rosa y José Manuel Lara. Actuó de secretario Gregorio del Toro.En años sucesivos, han ido incorporándose a la labor discernidora los nombres de Wenceslao Fernández Flórez, Manuel Pombo Angulo, Juan Gich, José Luis Navasqüés, José María Gironella, Santiago Lorén, Alejandro Muñoz Alonso, Álvaro de Laiglesia, Ignacio Agustí, Carmen Laforet, Torcuato Luca de Tena, Sebastián Juan Arbó, Joaquín de Entrambasaguas, Manuel G. Cerezales, Ricardo Fernández de la Reguera, José Luis Vázquez Dodero, Baltasar Porcel, Martín de Riquer, Carlos Pujol, Antonio Iglesias Laguna, Antonio Prieto, José María Valverde, Alberto Blecua, Antonio Gala, Víctor García de la Concha, Zoé Valdés y Manuel Vázquez Montalbán.En la actualidad el jurado está compuesto por Alberto Blecua, Fernando Delgado, Juan Eslava Galán, Pere Gimferrer, Carmen Posadas, Rosa Regàs y Belén López, que actúa como secretaria con voto.</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jc w:val="both"/>
        <w:rPr>
          <w:sz w:val="24"/>
          <w:szCs w:val="24"/>
        </w:rPr>
      </w:pPr>
      <w:r w:rsidDel="00000000" w:rsidR="00000000" w:rsidRPr="00000000">
        <w:rPr>
          <w:sz w:val="24"/>
          <w:szCs w:val="24"/>
          <w:highlight w:val="white"/>
          <w:rtl w:val="0"/>
        </w:rPr>
        <w:t xml:space="preserve">Un repaso al historial del Premio, nos permite contemplar la presencia de las más destacadas plumas de la novelística española e hispanoamericana en el cuadro de honor de ganadores y finalistas</w:t>
      </w:r>
      <w:r w:rsidDel="00000000" w:rsidR="00000000" w:rsidRPr="00000000">
        <w:rPr>
          <w:sz w:val="24"/>
          <w:szCs w:val="24"/>
          <w:highlight w:val="white"/>
          <w:vertAlign w:val="superscript"/>
        </w:rPr>
        <w:footnoteReference w:customMarkFollows="0" w:id="0"/>
      </w:r>
      <w:r w:rsidDel="00000000" w:rsidR="00000000" w:rsidRPr="00000000">
        <w:rPr>
          <w:rtl w:val="0"/>
        </w:rPr>
      </w:r>
    </w:p>
    <w:p w:rsidR="00000000" w:rsidDel="00000000" w:rsidP="00000000" w:rsidRDefault="00000000" w:rsidRPr="00000000" w14:paraId="00000010">
      <w:pPr>
        <w:jc w:val="both"/>
        <w:rPr>
          <w:sz w:val="24"/>
          <w:szCs w:val="24"/>
        </w:rPr>
      </w:pPr>
      <w:r w:rsidDel="00000000" w:rsidR="00000000" w:rsidRPr="00000000">
        <w:rPr>
          <w:rtl w:val="0"/>
        </w:rPr>
      </w:r>
    </w:p>
    <w:p w:rsidR="00000000" w:rsidDel="00000000" w:rsidP="00000000" w:rsidRDefault="00000000" w:rsidRPr="00000000" w14:paraId="00000011">
      <w:pPr>
        <w:shd w:fill="fcfcfc" w:val="clear"/>
        <w:spacing w:after="340" w:before="340" w:lineRule="auto"/>
        <w:ind w:left="0" w:firstLine="0"/>
        <w:jc w:val="both"/>
        <w:rPr>
          <w:sz w:val="24"/>
          <w:szCs w:val="24"/>
        </w:rPr>
      </w:pPr>
      <w:r w:rsidDel="00000000" w:rsidR="00000000" w:rsidRPr="00000000">
        <w:rPr>
          <w:sz w:val="24"/>
          <w:szCs w:val="24"/>
          <w:rtl w:val="0"/>
        </w:rPr>
        <w:t xml:space="preserve">Pr</w:t>
      </w:r>
      <w:hyperlink r:id="rId7">
        <w:r w:rsidDel="00000000" w:rsidR="00000000" w:rsidRPr="00000000">
          <w:rPr>
            <w:sz w:val="24"/>
            <w:szCs w:val="24"/>
            <w:rtl w:val="0"/>
          </w:rPr>
          <w:t xml:space="preserve">emio Nobel de literatura</w:t>
        </w:r>
      </w:hyperlink>
      <w:r w:rsidDel="00000000" w:rsidR="00000000" w:rsidRPr="00000000">
        <w:rPr>
          <w:sz w:val="24"/>
          <w:szCs w:val="24"/>
          <w:rtl w:val="0"/>
        </w:rPr>
        <w:t xml:space="preserve">:</w:t>
      </w:r>
    </w:p>
    <w:p w:rsidR="00000000" w:rsidDel="00000000" w:rsidP="00000000" w:rsidRDefault="00000000" w:rsidRPr="00000000" w14:paraId="00000012">
      <w:pPr>
        <w:shd w:fill="fcfcfc" w:val="clear"/>
        <w:spacing w:after="340" w:before="340" w:lineRule="auto"/>
        <w:ind w:left="0" w:firstLine="0"/>
        <w:jc w:val="both"/>
        <w:rPr>
          <w:sz w:val="24"/>
          <w:szCs w:val="24"/>
          <w:highlight w:val="white"/>
        </w:rPr>
      </w:pPr>
      <w:r w:rsidDel="00000000" w:rsidR="00000000" w:rsidRPr="00000000">
        <w:rPr>
          <w:sz w:val="24"/>
          <w:szCs w:val="24"/>
          <w:highlight w:val="white"/>
          <w:rtl w:val="0"/>
        </w:rPr>
        <w:t xml:space="preserve">El Premio Nobel de Literatura es uno de los galardones más prestigiosos del mundo dedicados a las letras, siendo uno de los cinco premios originales que Alfred Nobel consignó para que la Academia Sueca otorgara como parte de su legado.</w:t>
      </w:r>
    </w:p>
    <w:p w:rsidR="00000000" w:rsidDel="00000000" w:rsidP="00000000" w:rsidRDefault="00000000" w:rsidRPr="00000000" w14:paraId="00000013">
      <w:pPr>
        <w:shd w:fill="fcfcfc" w:val="clear"/>
        <w:spacing w:after="340" w:before="340" w:lineRule="auto"/>
        <w:ind w:left="0" w:firstLine="0"/>
        <w:jc w:val="both"/>
        <w:rPr>
          <w:sz w:val="24"/>
          <w:szCs w:val="24"/>
          <w:highlight w:val="white"/>
        </w:rPr>
      </w:pPr>
      <w:r w:rsidDel="00000000" w:rsidR="00000000" w:rsidRPr="00000000">
        <w:rPr>
          <w:sz w:val="24"/>
          <w:szCs w:val="24"/>
          <w:highlight w:val="white"/>
          <w:rtl w:val="0"/>
        </w:rPr>
        <w:t xml:space="preserve"> El Nobel de Literatura se concede a un autor cuya obra haya sido significativa y destacada y su dotación asciende a los ocho millones de coronas suecas, algo menos de un millón de euros. Su importancia mediática hace que su entrega anual, el primer jueves de octubre, se convierta en uno de los momentos más importantes del calendario literario.</w:t>
      </w:r>
    </w:p>
    <w:p w:rsidR="00000000" w:rsidDel="00000000" w:rsidP="00000000" w:rsidRDefault="00000000" w:rsidRPr="00000000" w14:paraId="00000014">
      <w:pPr>
        <w:shd w:fill="fcfcfc" w:val="clear"/>
        <w:spacing w:after="340" w:before="340" w:lineRule="auto"/>
        <w:ind w:left="0" w:firstLine="0"/>
        <w:jc w:val="both"/>
        <w:rPr>
          <w:sz w:val="24"/>
          <w:szCs w:val="24"/>
          <w:highlight w:val="white"/>
        </w:rPr>
      </w:pPr>
      <w:r w:rsidDel="00000000" w:rsidR="00000000" w:rsidRPr="00000000">
        <w:rPr>
          <w:sz w:val="24"/>
          <w:szCs w:val="24"/>
          <w:highlight w:val="white"/>
          <w:rtl w:val="0"/>
        </w:rPr>
        <w:t xml:space="preserve">A lo largo de la historia del premio, que se inició en 1901 con Sully Prudhomme, han sido galardonados autores como Rudyard Kipling, Rabindranath Tagore, Jacinto Benavente, W. B. Yeats, G.B. Shaw, Luigi Piandello, Pearl S. Buck, Herman Hesse, T.S. Eliot, Faulkner, entre otros grandes clásicos de la literatura.</w:t>
      </w:r>
    </w:p>
    <w:p w:rsidR="00000000" w:rsidDel="00000000" w:rsidP="00000000" w:rsidRDefault="00000000" w:rsidRPr="00000000" w14:paraId="00000015">
      <w:pPr>
        <w:shd w:fill="fcfcfc" w:val="clear"/>
        <w:spacing w:after="340" w:before="340" w:lineRule="auto"/>
        <w:ind w:left="0" w:firstLine="0"/>
        <w:jc w:val="both"/>
        <w:rPr>
          <w:sz w:val="24"/>
          <w:szCs w:val="24"/>
        </w:rPr>
      </w:pPr>
      <w:r w:rsidDel="00000000" w:rsidR="00000000" w:rsidRPr="00000000">
        <w:rPr>
          <w:b w:val="1"/>
          <w:sz w:val="24"/>
          <w:szCs w:val="24"/>
          <w:highlight w:val="white"/>
          <w:rtl w:val="0"/>
        </w:rPr>
        <w:t xml:space="preserve">Bob Dylan</w:t>
      </w:r>
      <w:r w:rsidDel="00000000" w:rsidR="00000000" w:rsidRPr="00000000">
        <w:rPr>
          <w:sz w:val="24"/>
          <w:szCs w:val="24"/>
          <w:highlight w:val="white"/>
          <w:rtl w:val="0"/>
        </w:rPr>
        <w:t xml:space="preserve"> ha sido el ganador del premio Nobel de Literatura en su edición de 2016. Los premios anteriores habían recaído en personalidades tan conocidas como Svetlana Alexievich, Patrick Modiano, Mario Vargas Llosa, Mo Ya o la canadiense Alice Munro.</w:t>
      </w:r>
      <w:r w:rsidDel="00000000" w:rsidR="00000000" w:rsidRPr="00000000">
        <w:rPr>
          <w:sz w:val="24"/>
          <w:szCs w:val="24"/>
          <w:highlight w:val="white"/>
          <w:vertAlign w:val="superscript"/>
        </w:rPr>
        <w:footnoteReference w:customMarkFollows="0" w:id="1"/>
      </w:r>
      <w:r w:rsidDel="00000000" w:rsidR="00000000" w:rsidRPr="00000000">
        <w:rPr>
          <w:rtl w:val="0"/>
        </w:rPr>
      </w:r>
    </w:p>
    <w:p w:rsidR="00000000" w:rsidDel="00000000" w:rsidP="00000000" w:rsidRDefault="00000000" w:rsidRPr="00000000" w14:paraId="00000016">
      <w:pPr>
        <w:shd w:fill="fcfcfc" w:val="clear"/>
        <w:spacing w:after="340" w:before="340" w:lineRule="auto"/>
        <w:ind w:left="0" w:firstLine="0"/>
        <w:jc w:val="both"/>
        <w:rPr>
          <w:sz w:val="24"/>
          <w:szCs w:val="24"/>
        </w:rPr>
      </w:pPr>
      <w:hyperlink r:id="rId8">
        <w:r w:rsidDel="00000000" w:rsidR="00000000" w:rsidRPr="00000000">
          <w:rPr>
            <w:sz w:val="24"/>
            <w:szCs w:val="24"/>
            <w:rtl w:val="0"/>
          </w:rPr>
          <w:t xml:space="preserve">Premio Man Booker Internacional</w:t>
        </w:r>
      </w:hyperlink>
      <w:r w:rsidDel="00000000" w:rsidR="00000000" w:rsidRPr="00000000">
        <w:rPr>
          <w:sz w:val="24"/>
          <w:szCs w:val="24"/>
          <w:rtl w:val="0"/>
        </w:rPr>
        <w:t xml:space="preserve">:</w:t>
      </w:r>
    </w:p>
    <w:p w:rsidR="00000000" w:rsidDel="00000000" w:rsidP="00000000" w:rsidRDefault="00000000" w:rsidRPr="00000000" w14:paraId="00000017">
      <w:pPr>
        <w:shd w:fill="fcfcfc" w:val="clear"/>
        <w:spacing w:after="340" w:before="340" w:lineRule="auto"/>
        <w:ind w:left="0" w:firstLine="0"/>
        <w:jc w:val="both"/>
        <w:rPr>
          <w:sz w:val="24"/>
          <w:szCs w:val="24"/>
        </w:rPr>
      </w:pPr>
      <w:r w:rsidDel="00000000" w:rsidR="00000000" w:rsidRPr="00000000">
        <w:rPr>
          <w:sz w:val="24"/>
          <w:szCs w:val="24"/>
          <w:highlight w:val="white"/>
          <w:rtl w:val="0"/>
        </w:rPr>
        <w:t xml:space="preserve">El premio Man Booker Internacional se creó el año 2005, y se concede a toda la carrera de un autor vivo cuya obra esté disponible en lengua inglesa.  La cuantía económica del premio es de 60.000 libras.</w:t>
      </w:r>
      <w:r w:rsidDel="00000000" w:rsidR="00000000" w:rsidRPr="00000000">
        <w:rPr>
          <w:sz w:val="24"/>
          <w:szCs w:val="24"/>
          <w:highlight w:val="white"/>
          <w:vertAlign w:val="superscript"/>
        </w:rPr>
        <w:footnoteReference w:customMarkFollows="0" w:id="2"/>
      </w:r>
      <w:r w:rsidDel="00000000" w:rsidR="00000000" w:rsidRPr="00000000">
        <w:rPr>
          <w:rtl w:val="0"/>
        </w:rPr>
      </w:r>
    </w:p>
    <w:p w:rsidR="00000000" w:rsidDel="00000000" w:rsidP="00000000" w:rsidRDefault="00000000" w:rsidRPr="00000000" w14:paraId="00000018">
      <w:pPr>
        <w:shd w:fill="fcfcfc" w:val="clear"/>
        <w:spacing w:after="340" w:before="340" w:lineRule="auto"/>
        <w:ind w:left="0" w:firstLine="0"/>
        <w:jc w:val="both"/>
        <w:rPr>
          <w:sz w:val="24"/>
          <w:szCs w:val="24"/>
        </w:rPr>
      </w:pPr>
      <w:hyperlink r:id="rId9">
        <w:r w:rsidDel="00000000" w:rsidR="00000000" w:rsidRPr="00000000">
          <w:rPr>
            <w:sz w:val="24"/>
            <w:szCs w:val="24"/>
            <w:rtl w:val="0"/>
          </w:rPr>
          <w:t xml:space="preserve">Premio Miguel de Cervantes</w:t>
        </w:r>
      </w:hyperlink>
      <w:r w:rsidDel="00000000" w:rsidR="00000000" w:rsidRPr="00000000">
        <w:rPr>
          <w:sz w:val="24"/>
          <w:szCs w:val="24"/>
          <w:rtl w:val="0"/>
        </w:rPr>
        <w:t xml:space="preserve">:</w:t>
      </w:r>
    </w:p>
    <w:p w:rsidR="00000000" w:rsidDel="00000000" w:rsidP="00000000" w:rsidRDefault="00000000" w:rsidRPr="00000000" w14:paraId="00000019">
      <w:pPr>
        <w:shd w:fill="fcfcfc" w:val="clear"/>
        <w:spacing w:after="340" w:before="340" w:lineRule="auto"/>
        <w:ind w:left="0" w:firstLine="0"/>
        <w:jc w:val="both"/>
        <w:rPr>
          <w:sz w:val="24"/>
          <w:szCs w:val="24"/>
          <w:highlight w:val="white"/>
        </w:rPr>
      </w:pPr>
      <w:r w:rsidDel="00000000" w:rsidR="00000000" w:rsidRPr="00000000">
        <w:rPr>
          <w:sz w:val="24"/>
          <w:szCs w:val="24"/>
          <w:highlight w:val="white"/>
          <w:rtl w:val="0"/>
        </w:rPr>
        <w:t xml:space="preserve">El Premio de Literatura en Lengua Castellana «Miguel de Cervantes», conocido también como Premio Miguel de Cervantes, o Premio Cervantes, es el máximo reconocimiento a la labor creadora de escritores españoles e hispanoamericanos cuya obra haya contribuido a enriquecer de forma notable el patrimonio literario en lengua española.</w:t>
      </w:r>
    </w:p>
    <w:p w:rsidR="00000000" w:rsidDel="00000000" w:rsidP="00000000" w:rsidRDefault="00000000" w:rsidRPr="00000000" w14:paraId="0000001A">
      <w:pPr>
        <w:shd w:fill="fcfcfc" w:val="clear"/>
        <w:spacing w:after="340" w:before="340" w:lineRule="auto"/>
        <w:ind w:left="0" w:firstLine="0"/>
        <w:jc w:val="both"/>
        <w:rPr>
          <w:sz w:val="24"/>
          <w:szCs w:val="24"/>
          <w:highlight w:val="white"/>
        </w:rPr>
      </w:pPr>
      <w:r w:rsidDel="00000000" w:rsidR="00000000" w:rsidRPr="00000000">
        <w:rPr>
          <w:sz w:val="24"/>
          <w:szCs w:val="24"/>
          <w:highlight w:val="white"/>
          <w:rtl w:val="0"/>
        </w:rPr>
        <w:t xml:space="preserve">El Premio de Literatura en Lengua Castellana «Miguel de Cervantes», conocido también como Premio Miguel de Cervantes, o Premio Cervantes, es el máximo reconocimiento a la labor creadora de escritores españoles e hispanoamericanos cuya obra haya contribuido a enriquecer de forma notable el patrimonio literario en lengua española.</w:t>
      </w:r>
      <w:r w:rsidDel="00000000" w:rsidR="00000000" w:rsidRPr="00000000">
        <w:rPr>
          <w:sz w:val="24"/>
          <w:szCs w:val="24"/>
          <w:highlight w:val="white"/>
          <w:vertAlign w:val="superscript"/>
        </w:rPr>
        <w:footnoteReference w:customMarkFollows="0" w:id="3"/>
      </w:r>
      <w:r w:rsidDel="00000000" w:rsidR="00000000" w:rsidRPr="00000000">
        <w:rPr>
          <w:rtl w:val="0"/>
        </w:rPr>
      </w:r>
    </w:p>
    <w:p w:rsidR="00000000" w:rsidDel="00000000" w:rsidP="00000000" w:rsidRDefault="00000000" w:rsidRPr="00000000" w14:paraId="0000001B">
      <w:pPr>
        <w:shd w:fill="fcfcfc" w:val="clear"/>
        <w:spacing w:after="340" w:before="340" w:lineRule="auto"/>
        <w:ind w:left="0" w:firstLine="0"/>
        <w:jc w:val="both"/>
        <w:rPr>
          <w:sz w:val="24"/>
          <w:szCs w:val="24"/>
        </w:rPr>
      </w:pPr>
      <w:hyperlink r:id="rId10">
        <w:r w:rsidDel="00000000" w:rsidR="00000000" w:rsidRPr="00000000">
          <w:rPr>
            <w:sz w:val="24"/>
            <w:szCs w:val="24"/>
            <w:rtl w:val="0"/>
          </w:rPr>
          <w:t xml:space="preserve">Premio Goncourt</w:t>
        </w:r>
      </w:hyperlink>
      <w:r w:rsidDel="00000000" w:rsidR="00000000" w:rsidRPr="00000000">
        <w:rPr>
          <w:sz w:val="24"/>
          <w:szCs w:val="24"/>
          <w:rtl w:val="0"/>
        </w:rPr>
        <w:t xml:space="preserve">:</w:t>
      </w:r>
    </w:p>
    <w:p w:rsidR="00000000" w:rsidDel="00000000" w:rsidP="00000000" w:rsidRDefault="00000000" w:rsidRPr="00000000" w14:paraId="0000001C">
      <w:pPr>
        <w:shd w:fill="fcfcfc" w:val="clear"/>
        <w:spacing w:after="340" w:before="340" w:lineRule="auto"/>
        <w:ind w:left="0" w:firstLine="0"/>
        <w:jc w:val="both"/>
        <w:rPr>
          <w:sz w:val="24"/>
          <w:szCs w:val="24"/>
          <w:highlight w:val="white"/>
        </w:rPr>
      </w:pPr>
      <w:r w:rsidDel="00000000" w:rsidR="00000000" w:rsidRPr="00000000">
        <w:rPr>
          <w:sz w:val="24"/>
          <w:szCs w:val="24"/>
          <w:highlight w:val="white"/>
          <w:rtl w:val="0"/>
        </w:rPr>
        <w:t xml:space="preserve">Creado por Edmond de Goncourt en 1906 y concedido por primera vez en 1903, el Premio Goncourt está considerado como uno de los galardones literarios más importantes de Francia.</w:t>
      </w:r>
    </w:p>
    <w:p w:rsidR="00000000" w:rsidDel="00000000" w:rsidP="00000000" w:rsidRDefault="00000000" w:rsidRPr="00000000" w14:paraId="0000001D">
      <w:pPr>
        <w:shd w:fill="fcfcfc" w:val="clear"/>
        <w:spacing w:after="340" w:before="340" w:lineRule="auto"/>
        <w:ind w:left="0" w:firstLine="0"/>
        <w:jc w:val="both"/>
        <w:rPr>
          <w:sz w:val="24"/>
          <w:szCs w:val="24"/>
        </w:rPr>
      </w:pPr>
      <w:r w:rsidDel="00000000" w:rsidR="00000000" w:rsidRPr="00000000">
        <w:rPr>
          <w:sz w:val="24"/>
          <w:szCs w:val="24"/>
          <w:highlight w:val="white"/>
          <w:rtl w:val="0"/>
        </w:rPr>
        <w:t xml:space="preserve">Concedido por la Academia Goncourt a la mejor novela publicada durante el año de la convocatoria, está dotado con sólo 10 euros, aunque la distinción del premio otorga un notable incremento de ventas así como proyección internacional.</w:t>
      </w:r>
      <w:r w:rsidDel="00000000" w:rsidR="00000000" w:rsidRPr="00000000">
        <w:rPr>
          <w:sz w:val="24"/>
          <w:szCs w:val="24"/>
          <w:highlight w:val="white"/>
          <w:vertAlign w:val="superscript"/>
        </w:rPr>
        <w:footnoteReference w:customMarkFollows="0" w:id="4"/>
      </w:r>
      <w:r w:rsidDel="00000000" w:rsidR="00000000" w:rsidRPr="00000000">
        <w:rPr>
          <w:rtl w:val="0"/>
        </w:rPr>
      </w:r>
    </w:p>
    <w:p w:rsidR="00000000" w:rsidDel="00000000" w:rsidP="00000000" w:rsidRDefault="00000000" w:rsidRPr="00000000" w14:paraId="0000001E">
      <w:pPr>
        <w:shd w:fill="fcfcfc" w:val="clear"/>
        <w:spacing w:after="340" w:before="340" w:lineRule="auto"/>
        <w:ind w:left="0" w:firstLine="0"/>
        <w:jc w:val="both"/>
        <w:rPr>
          <w:sz w:val="24"/>
          <w:szCs w:val="24"/>
        </w:rPr>
      </w:pPr>
      <w:hyperlink r:id="rId11">
        <w:r w:rsidDel="00000000" w:rsidR="00000000" w:rsidRPr="00000000">
          <w:rPr>
            <w:sz w:val="24"/>
            <w:szCs w:val="24"/>
            <w:rtl w:val="0"/>
          </w:rPr>
          <w:t xml:space="preserve">Premio Franz Kafka</w:t>
        </w:r>
      </w:hyperlink>
      <w:r w:rsidDel="00000000" w:rsidR="00000000" w:rsidRPr="00000000">
        <w:rPr>
          <w:sz w:val="24"/>
          <w:szCs w:val="24"/>
          <w:rtl w:val="0"/>
        </w:rPr>
        <w:t xml:space="preserve">:</w:t>
      </w:r>
    </w:p>
    <w:p w:rsidR="00000000" w:rsidDel="00000000" w:rsidP="00000000" w:rsidRDefault="00000000" w:rsidRPr="00000000" w14:paraId="0000001F">
      <w:pPr>
        <w:shd w:fill="fcfcfc" w:val="clear"/>
        <w:spacing w:after="340" w:before="340" w:lineRule="auto"/>
        <w:ind w:left="0" w:firstLine="0"/>
        <w:jc w:val="both"/>
        <w:rPr>
          <w:sz w:val="24"/>
          <w:szCs w:val="24"/>
        </w:rPr>
      </w:pPr>
      <w:r w:rsidDel="00000000" w:rsidR="00000000" w:rsidRPr="00000000">
        <w:rPr>
          <w:sz w:val="24"/>
          <w:szCs w:val="24"/>
          <w:rtl w:val="0"/>
        </w:rPr>
        <w:t xml:space="preserve">El Premio Franz Kafka lo organiza la Sociedad Franz Kafka y la ciudad de Praga. Se otorga cada año a un escritor que destaque por su carácter humanista y su contribución a la tolerancia cultural, nacional, lingüística y religiosa, su carácter existencial, intemporal, su validez humana y su capacidad para recoger un testimonio sobre nuestro tiempo. Se concede el Día de la Independencia de la República Checa, a finales de Octubre.</w:t>
      </w:r>
      <w:r w:rsidDel="00000000" w:rsidR="00000000" w:rsidRPr="00000000">
        <w:rPr>
          <w:rtl w:val="0"/>
        </w:rPr>
      </w:r>
    </w:p>
    <w:p w:rsidR="00000000" w:rsidDel="00000000" w:rsidP="00000000" w:rsidRDefault="00000000" w:rsidRPr="00000000" w14:paraId="00000020">
      <w:pPr>
        <w:jc w:val="center"/>
        <w:rPr>
          <w:sz w:val="24"/>
          <w:szCs w:val="24"/>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2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1">
        <w:r w:rsidDel="00000000" w:rsidR="00000000" w:rsidRPr="00000000">
          <w:rPr>
            <w:color w:val="1155cc"/>
            <w:sz w:val="20"/>
            <w:szCs w:val="20"/>
            <w:u w:val="single"/>
            <w:rtl w:val="0"/>
          </w:rPr>
          <w:t xml:space="preserve">http://www.premioplaneta.es/historia/premio.html</w:t>
        </w:r>
      </w:hyperlink>
      <w:r w:rsidDel="00000000" w:rsidR="00000000" w:rsidRPr="00000000">
        <w:rPr>
          <w:rtl w:val="0"/>
        </w:rPr>
      </w:r>
    </w:p>
    <w:p w:rsidR="00000000" w:rsidDel="00000000" w:rsidP="00000000" w:rsidRDefault="00000000" w:rsidRPr="00000000" w14:paraId="00000022">
      <w:pPr>
        <w:spacing w:line="240" w:lineRule="auto"/>
        <w:rPr>
          <w:sz w:val="20"/>
          <w:szCs w:val="20"/>
        </w:rPr>
      </w:pPr>
      <w:r w:rsidDel="00000000" w:rsidR="00000000" w:rsidRPr="00000000">
        <w:rPr>
          <w:rtl w:val="0"/>
        </w:rPr>
      </w:r>
    </w:p>
    <w:p w:rsidR="00000000" w:rsidDel="00000000" w:rsidP="00000000" w:rsidRDefault="00000000" w:rsidRPr="00000000" w14:paraId="00000023">
      <w:pPr>
        <w:spacing w:line="240" w:lineRule="auto"/>
        <w:rPr>
          <w:sz w:val="20"/>
          <w:szCs w:val="20"/>
        </w:rPr>
      </w:pPr>
      <w:r w:rsidDel="00000000" w:rsidR="00000000" w:rsidRPr="00000000">
        <w:rPr>
          <w:rtl w:val="0"/>
        </w:rPr>
      </w:r>
    </w:p>
  </w:footnote>
  <w:footnote w:id="1">
    <w:p w:rsidR="00000000" w:rsidDel="00000000" w:rsidP="00000000" w:rsidRDefault="00000000" w:rsidRPr="00000000" w14:paraId="0000002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2">
        <w:r w:rsidDel="00000000" w:rsidR="00000000" w:rsidRPr="00000000">
          <w:rPr>
            <w:color w:val="1155cc"/>
            <w:sz w:val="20"/>
            <w:szCs w:val="20"/>
            <w:u w:val="single"/>
            <w:rtl w:val="0"/>
          </w:rPr>
          <w:t xml:space="preserve">http://www.lecturalia.com/premio-literario/nob/premio-nobel-de-literatura</w:t>
        </w:r>
      </w:hyperlink>
      <w:r w:rsidDel="00000000" w:rsidR="00000000" w:rsidRPr="00000000">
        <w:rPr>
          <w:rtl w:val="0"/>
        </w:rPr>
      </w:r>
    </w:p>
  </w:footnote>
  <w:footnote w:id="2">
    <w:p w:rsidR="00000000" w:rsidDel="00000000" w:rsidP="00000000" w:rsidRDefault="00000000" w:rsidRPr="00000000" w14:paraId="0000002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3">
        <w:r w:rsidDel="00000000" w:rsidR="00000000" w:rsidRPr="00000000">
          <w:rPr>
            <w:color w:val="1155cc"/>
            <w:sz w:val="20"/>
            <w:szCs w:val="20"/>
            <w:u w:val="single"/>
            <w:rtl w:val="0"/>
          </w:rPr>
          <w:t xml:space="preserve">http://www.lecturalia.com/premio-literario/boi/premio-man-booker-internacional</w:t>
        </w:r>
      </w:hyperlink>
      <w:r w:rsidDel="00000000" w:rsidR="00000000" w:rsidRPr="00000000">
        <w:rPr>
          <w:rtl w:val="0"/>
        </w:rPr>
      </w:r>
    </w:p>
  </w:footnote>
  <w:footnote w:id="3">
    <w:p w:rsidR="00000000" w:rsidDel="00000000" w:rsidP="00000000" w:rsidRDefault="00000000" w:rsidRPr="00000000" w14:paraId="0000002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4">
        <w:r w:rsidDel="00000000" w:rsidR="00000000" w:rsidRPr="00000000">
          <w:rPr>
            <w:color w:val="1155cc"/>
            <w:sz w:val="20"/>
            <w:szCs w:val="20"/>
            <w:u w:val="single"/>
            <w:rtl w:val="0"/>
          </w:rPr>
          <w:t xml:space="preserve">https://www.ecured.cu/Premio_Cervantes</w:t>
        </w:r>
      </w:hyperlink>
      <w:r w:rsidDel="00000000" w:rsidR="00000000" w:rsidRPr="00000000">
        <w:rPr>
          <w:rtl w:val="0"/>
        </w:rPr>
      </w:r>
    </w:p>
  </w:footnote>
  <w:footnote w:id="4">
    <w:p w:rsidR="00000000" w:rsidDel="00000000" w:rsidP="00000000" w:rsidRDefault="00000000" w:rsidRPr="00000000" w14:paraId="0000002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5">
        <w:r w:rsidDel="00000000" w:rsidR="00000000" w:rsidRPr="00000000">
          <w:rPr>
            <w:color w:val="1155cc"/>
            <w:sz w:val="20"/>
            <w:szCs w:val="20"/>
            <w:u w:val="single"/>
            <w:rtl w:val="0"/>
          </w:rPr>
          <w:t xml:space="preserve">http://www.lecturalia.com/premio-literario/gou/premio-goncourt</w:t>
        </w:r>
      </w:hyperlink>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1" Type="http://schemas.openxmlformats.org/officeDocument/2006/relationships/hyperlink" Target="https://www.elestanteliterario.com/listas/los-premios-literarios-mas-importantes-del-mundo-que-tienes-que-conocer#premio-kafka" TargetMode="External"/><Relationship Id="rId10" Type="http://schemas.openxmlformats.org/officeDocument/2006/relationships/hyperlink" Target="https://www.elestanteliterario.com/listas/los-premios-literarios-mas-importantes-del-mundo-que-tienes-que-conocer#premio-goncourt" TargetMode="External"/><Relationship Id="rId9" Type="http://schemas.openxmlformats.org/officeDocument/2006/relationships/hyperlink" Target="https://www.elestanteliterario.com/listas/los-premios-literarios-mas-importantes-del-mundo-que-tienes-que-conocer#premio-cervantes"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www.elestanteliterario.com/listas/los-premios-literarios-mas-importantes-del-mundo-que-tienes-que-conocer#premio-nobel" TargetMode="External"/><Relationship Id="rId8" Type="http://schemas.openxmlformats.org/officeDocument/2006/relationships/hyperlink" Target="https://www.elestanteliterario.com/listas/los-premios-literarios-mas-importantes-del-mundo-que-tienes-que-conocer#man-booker"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premioplaneta.es/historia/premio.html" TargetMode="External"/><Relationship Id="rId2" Type="http://schemas.openxmlformats.org/officeDocument/2006/relationships/hyperlink" Target="http://www.lecturalia.com/premio-literario/nob/premio-nobel-de-literatura" TargetMode="External"/><Relationship Id="rId3" Type="http://schemas.openxmlformats.org/officeDocument/2006/relationships/hyperlink" Target="http://www.lecturalia.com/premio-literario/boi/premio-man-booker-internacional" TargetMode="External"/><Relationship Id="rId4" Type="http://schemas.openxmlformats.org/officeDocument/2006/relationships/hyperlink" Target="https://www.ecured.cu/Premio_Cervantes" TargetMode="External"/><Relationship Id="rId5" Type="http://schemas.openxmlformats.org/officeDocument/2006/relationships/hyperlink" Target="http://www.lecturalia.com/premio-literario/gou/premio-goncour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